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1160"/>
        <w:gridCol w:w="4413"/>
        <w:gridCol w:w="283"/>
        <w:gridCol w:w="4412"/>
        <w:gridCol w:w="795"/>
        <w:gridCol w:w="1161"/>
        <w:gridCol w:w="960"/>
      </w:tblGrid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2015 m. </w:t>
            </w:r>
            <w:proofErr w:type="spellStart"/>
            <w:r w:rsidRPr="00C20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tarpinstitucinių</w:t>
            </w:r>
            <w:proofErr w:type="spellEnd"/>
            <w:r w:rsidRPr="00C20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krepšinio 3x3  "Draugaukime" varžybų tvarkaraštis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Grupė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lt-LT"/>
              </w:rPr>
            </w:pPr>
            <w:r w:rsidRPr="00C20333">
              <w:rPr>
                <w:rFonts w:ascii="Calibri" w:eastAsia="Times New Roman" w:hAnsi="Calibri" w:cs="Arial"/>
                <w:b/>
                <w:bCs/>
                <w:color w:val="000000"/>
                <w:lang w:eastAsia="lt-LT"/>
              </w:rPr>
              <w:t>I turas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Rezultatas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Aikštė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S. Daukanto pagrindinė mokykla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Kretingos PGT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A. Stulginskio pagrindinė mokykla-1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M. Daujoto pagrindinė mokykla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Kretingos policija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A. Stulginskio pagrindinė mokykla-2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Kartenos mokykla-daugiafunkcinis centras-1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Kartenos mokykla-daugiafunkcinis centras-2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Palangos pasienio užkarda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lt-LT"/>
              </w:rPr>
            </w:pPr>
            <w:r w:rsidRPr="00C20333">
              <w:rPr>
                <w:rFonts w:ascii="Calibri" w:eastAsia="Times New Roman" w:hAnsi="Calibri" w:cs="Arial"/>
                <w:b/>
                <w:bCs/>
                <w:color w:val="000000"/>
                <w:lang w:eastAsia="lt-LT"/>
              </w:rPr>
              <w:t>II turas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gimnazija-1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S. Daukanto pagrindinė mokykla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Kretingos PGT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A. Stulginskio pagrindinė mokykla-1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gimnazija-2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M. Daujoto pagrindinė mokykla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Kretingos policija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A. Stulginskio pagrindinė mokykla-2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gimnazija-3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J. Pabrėžos gimnazija-1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Palangos pasienio užkarda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J. Pabrėžos gimnazija-2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lt-LT"/>
              </w:rPr>
            </w:pPr>
            <w:r w:rsidRPr="00C20333">
              <w:rPr>
                <w:rFonts w:ascii="Calibri" w:eastAsia="Times New Roman" w:hAnsi="Calibri" w:cs="Arial"/>
                <w:b/>
                <w:bCs/>
                <w:color w:val="000000"/>
                <w:lang w:eastAsia="lt-LT"/>
              </w:rPr>
              <w:t>III turas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S. Daukanto pagrindinė mokykla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A. Stulginskio pagrindinė mokykla-1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gimnazija-1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Kretingos PGT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M. Daujoto pagrindinė mokykla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A. Stulginskio pagrindinė mokykla-2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Vydmantų gimnazija-2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Kretingos policija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J. Pabrėžos gimnazija-1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Kartenos mokykla-daugiafunkcinis centras-1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J. Pabrėžos gimnazija-2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Kartenos mokykla-daugiafunkcinis centras-2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PUSFINALIAI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FINALAI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lt-LT"/>
              </w:rPr>
              <w:t>dėl III vietos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20333" w:rsidRPr="00C20333" w:rsidTr="00C20333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lt-LT"/>
              </w:rPr>
              <w:t>dėl I vietos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12:40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Vyr. teisėjas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Vytautas </w:t>
            </w:r>
            <w:proofErr w:type="spellStart"/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Šližius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20333" w:rsidRPr="00C20333" w:rsidTr="00C20333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20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2015.03.25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33" w:rsidRPr="00C20333" w:rsidRDefault="00C20333" w:rsidP="00C2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8B3D4D" w:rsidRDefault="008B3D4D"/>
    <w:sectPr w:rsidR="008B3D4D" w:rsidSect="00C20333">
      <w:pgSz w:w="16838" w:h="11906" w:orient="landscape"/>
      <w:pgMar w:top="79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33"/>
    <w:rsid w:val="008B3D4D"/>
    <w:rsid w:val="00C2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2015-03-23T14:32:00Z</dcterms:created>
  <dcterms:modified xsi:type="dcterms:W3CDTF">2015-03-23T14:33:00Z</dcterms:modified>
</cp:coreProperties>
</file>